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C8CD" w14:textId="70CC4A11" w:rsidR="00E267FA" w:rsidRDefault="00750C7B" w:rsidP="00E267FA">
      <w:pPr>
        <w:ind w:left="720"/>
        <w:jc w:val="center"/>
        <w:rPr>
          <w:b/>
        </w:rPr>
      </w:pPr>
      <w:r>
        <w:rPr>
          <w:b/>
        </w:rPr>
        <w:t>DRAFT MOTION</w:t>
      </w:r>
    </w:p>
    <w:p w14:paraId="672E1DE9" w14:textId="77777777" w:rsidR="00E267FA" w:rsidRDefault="00E267FA" w:rsidP="00E267FA">
      <w:pPr>
        <w:ind w:left="720"/>
        <w:jc w:val="center"/>
        <w:rPr>
          <w:b/>
        </w:rPr>
      </w:pPr>
      <w:r>
        <w:rPr>
          <w:b/>
        </w:rPr>
        <w:t>INLAND WETLANDS AND WATERCOURSES AGENCY PERMIT</w:t>
      </w:r>
      <w:r>
        <w:rPr>
          <w:b/>
        </w:rPr>
        <w:br/>
      </w:r>
    </w:p>
    <w:p w14:paraId="6F3E71BF" w14:textId="40CAA138" w:rsidR="00E267FA" w:rsidRDefault="00E267FA" w:rsidP="00E267FA">
      <w:pPr>
        <w:pStyle w:val="NormalWeb"/>
      </w:pPr>
      <w:r>
        <w:t>MOVED, that the Inland Wetlands and Watercourses Agency grants an inland wetlands and watercourses permit to</w:t>
      </w:r>
      <w:r w:rsidR="00681493">
        <w:t xml:space="preserve"> </w:t>
      </w:r>
      <w:r w:rsidR="00750C7B">
        <w:t>Saints Isidore and Maria Parish Corporation</w:t>
      </w:r>
      <w:r w:rsidR="00681493" w:rsidRPr="00681493">
        <w:t xml:space="preserve"> for </w:t>
      </w:r>
      <w:r w:rsidR="00C725FF">
        <w:t xml:space="preserve">a building </w:t>
      </w:r>
      <w:r w:rsidR="00750C7B">
        <w:t xml:space="preserve">addition and parking lot expansion </w:t>
      </w:r>
      <w:r w:rsidR="00681493" w:rsidRPr="00681493">
        <w:t>at 2</w:t>
      </w:r>
      <w:r w:rsidR="00750C7B">
        <w:t>577</w:t>
      </w:r>
      <w:r w:rsidR="00681493" w:rsidRPr="00681493">
        <w:t xml:space="preserve"> Main Street</w:t>
      </w:r>
      <w:r w:rsidR="00750C7B">
        <w:t xml:space="preserve"> and Lot W-38A Main Street</w:t>
      </w:r>
      <w:r w:rsidR="00681493" w:rsidRPr="00681493">
        <w:t xml:space="preserve">, in accordance with plans </w:t>
      </w:r>
      <w:r w:rsidR="001C434C">
        <w:t>en</w:t>
      </w:r>
      <w:r w:rsidR="00681493" w:rsidRPr="00681493">
        <w:t>titled “</w:t>
      </w:r>
      <w:r w:rsidR="00750C7B">
        <w:t>Site Plan #2577 Main Street and Lot W-38A Main Street, Prepared for Saints Isidore and Maria Parish Corporation</w:t>
      </w:r>
      <w:r w:rsidR="00681493" w:rsidRPr="00681493">
        <w:t>, 2</w:t>
      </w:r>
      <w:r w:rsidR="00750C7B">
        <w:t>577</w:t>
      </w:r>
      <w:r w:rsidR="00681493" w:rsidRPr="00681493">
        <w:t xml:space="preserve"> Main Street</w:t>
      </w:r>
      <w:r w:rsidR="00426E54">
        <w:t xml:space="preserve">, Dated </w:t>
      </w:r>
      <w:r w:rsidR="00750C7B">
        <w:t>November 1</w:t>
      </w:r>
      <w:r w:rsidR="00426E54">
        <w:t>, 2022”</w:t>
      </w:r>
      <w:r w:rsidR="00681493" w:rsidRPr="00681493">
        <w:t xml:space="preserve">, </w:t>
      </w:r>
      <w:r w:rsidR="00750C7B">
        <w:t>1</w:t>
      </w:r>
      <w:r w:rsidR="00426E54">
        <w:t>5</w:t>
      </w:r>
      <w:r w:rsidR="00681493" w:rsidRPr="00681493">
        <w:t xml:space="preserve"> Sheets, </w:t>
      </w:r>
      <w:r>
        <w:t xml:space="preserve">and in compliance with the following </w:t>
      </w:r>
      <w:r w:rsidR="0012001B">
        <w:t>stipulation</w:t>
      </w:r>
      <w:r>
        <w:t>s:</w:t>
      </w:r>
    </w:p>
    <w:p w14:paraId="499EA120" w14:textId="77777777" w:rsidR="00E267FA" w:rsidRDefault="00E267FA" w:rsidP="00E267FA">
      <w:pPr>
        <w:pStyle w:val="NormalWeb"/>
        <w:spacing w:before="0" w:beforeAutospacing="0" w:after="0" w:afterAutospacing="0"/>
        <w:ind w:left="360"/>
      </w:pPr>
    </w:p>
    <w:p w14:paraId="7582774E" w14:textId="23921A08" w:rsidR="006511A2" w:rsidRDefault="006511A2" w:rsidP="00BA6198">
      <w:pPr>
        <w:pStyle w:val="NormalWeb"/>
        <w:numPr>
          <w:ilvl w:val="0"/>
          <w:numId w:val="1"/>
        </w:numPr>
        <w:tabs>
          <w:tab w:val="left" w:pos="360"/>
        </w:tabs>
        <w:spacing w:before="0" w:beforeAutospacing="0" w:after="0" w:afterAutospacing="0"/>
        <w:ind w:left="360"/>
      </w:pPr>
      <w:r w:rsidRPr="006511A2">
        <w:t>Permittee is responsible for the proper installation</w:t>
      </w:r>
      <w:r w:rsidR="00387915">
        <w:t>, maintenance</w:t>
      </w:r>
      <w:r w:rsidRPr="006511A2">
        <w:t xml:space="preserve"> and consistent monitoring of the </w:t>
      </w:r>
      <w:r w:rsidR="006B1372">
        <w:t xml:space="preserve">sediment and </w:t>
      </w:r>
      <w:r w:rsidRPr="006511A2">
        <w:t xml:space="preserve">erosion controls and stabilization measures.  Permittee shall inspect the </w:t>
      </w:r>
      <w:r w:rsidR="001C434C">
        <w:t xml:space="preserve">sediment and erosion </w:t>
      </w:r>
      <w:r w:rsidRPr="006511A2">
        <w:t>control</w:t>
      </w:r>
      <w:r w:rsidR="001C434C">
        <w:t>s</w:t>
      </w:r>
      <w:r w:rsidRPr="006511A2">
        <w:t xml:space="preserve"> </w:t>
      </w:r>
      <w:r w:rsidR="006B1372">
        <w:t xml:space="preserve">and stabilization </w:t>
      </w:r>
      <w:r w:rsidRPr="006511A2">
        <w:t xml:space="preserve">measures </w:t>
      </w:r>
      <w:r w:rsidR="00F72D4B">
        <w:t>a minimum of once a week and within 24 hours prior to a forecasted rain event</w:t>
      </w:r>
      <w:r w:rsidR="00596D9D">
        <w:t>,</w:t>
      </w:r>
      <w:r w:rsidR="00F72D4B">
        <w:t xml:space="preserve"> and within 24 hours of the end of a weather event </w:t>
      </w:r>
      <w:r w:rsidR="00596D9D">
        <w:t>producing</w:t>
      </w:r>
      <w:r w:rsidR="00F72D4B">
        <w:t xml:space="preserve"> a rainfall amount of 0.5 inch or greater</w:t>
      </w:r>
      <w:r w:rsidR="00575E45">
        <w:t xml:space="preserve">, </w:t>
      </w:r>
      <w:bookmarkStart w:id="0" w:name="_Hlk101166914"/>
      <w:r w:rsidR="00575E45">
        <w:t>to be conducted throughout the construction phase and until the site is vegetatively stab</w:t>
      </w:r>
      <w:r w:rsidR="0012599F">
        <w:t>i</w:t>
      </w:r>
      <w:r w:rsidR="00575E45">
        <w:t>lized</w:t>
      </w:r>
      <w:r w:rsidR="00F72D4B">
        <w:t xml:space="preserve">.  </w:t>
      </w:r>
      <w:bookmarkEnd w:id="0"/>
      <w:r w:rsidRPr="006511A2">
        <w:t xml:space="preserve">The Environmental Planner is hereby authorized to require </w:t>
      </w:r>
      <w:r w:rsidR="00F72D4B">
        <w:t xml:space="preserve">increased inspections and </w:t>
      </w:r>
      <w:r w:rsidRPr="006511A2">
        <w:t xml:space="preserve">additional soil erosion and sediment controls and stabilization measures </w:t>
      </w:r>
      <w:r w:rsidR="00731F91">
        <w:t>as</w:t>
      </w:r>
      <w:r w:rsidR="00923A59">
        <w:t xml:space="preserve"> warranted by field conditions</w:t>
      </w:r>
      <w:r w:rsidRPr="006511A2">
        <w:t>.</w:t>
      </w:r>
    </w:p>
    <w:p w14:paraId="11FD0186" w14:textId="77777777" w:rsidR="00B039D8" w:rsidRDefault="00B039D8" w:rsidP="00B039D8">
      <w:pPr>
        <w:pStyle w:val="ListParagraph"/>
      </w:pPr>
    </w:p>
    <w:p w14:paraId="7559D2E8" w14:textId="000B4AF4" w:rsidR="00B039D8" w:rsidRPr="006511A2" w:rsidRDefault="00B039D8" w:rsidP="00525873">
      <w:pPr>
        <w:pStyle w:val="NormalWeb"/>
        <w:numPr>
          <w:ilvl w:val="0"/>
          <w:numId w:val="1"/>
        </w:numPr>
        <w:tabs>
          <w:tab w:val="left" w:pos="360"/>
        </w:tabs>
        <w:spacing w:before="0" w:beforeAutospacing="0" w:after="0" w:afterAutospacing="0"/>
        <w:ind w:left="360"/>
      </w:pPr>
      <w:r>
        <w:t>The wetland boundary shall be identified by flagging and protected with high visibility fencing prior to commencement of sitework for the removal and expansion of the parking lot.</w:t>
      </w:r>
    </w:p>
    <w:p w14:paraId="2927DFED" w14:textId="77777777" w:rsidR="00E267FA" w:rsidRDefault="00E267FA" w:rsidP="00E267FA">
      <w:pPr>
        <w:pStyle w:val="NormalWeb"/>
        <w:spacing w:before="0" w:beforeAutospacing="0" w:after="0" w:afterAutospacing="0"/>
      </w:pPr>
    </w:p>
    <w:p w14:paraId="79C652D9" w14:textId="3940669B" w:rsidR="00E052E0" w:rsidRDefault="00E052E0" w:rsidP="00E267FA">
      <w:pPr>
        <w:pStyle w:val="NormalWeb"/>
        <w:numPr>
          <w:ilvl w:val="0"/>
          <w:numId w:val="1"/>
        </w:numPr>
        <w:tabs>
          <w:tab w:val="left" w:pos="360"/>
        </w:tabs>
        <w:spacing w:before="0" w:beforeAutospacing="0" w:after="0" w:afterAutospacing="0"/>
        <w:ind w:left="360"/>
      </w:pPr>
      <w:r>
        <w:t>The Construction Sequence shall be stringently adhered to.</w:t>
      </w:r>
    </w:p>
    <w:p w14:paraId="4865412C" w14:textId="77777777" w:rsidR="00E052E0" w:rsidRDefault="00E052E0" w:rsidP="00E052E0">
      <w:pPr>
        <w:pStyle w:val="ListParagraph"/>
      </w:pPr>
    </w:p>
    <w:p w14:paraId="6F821604" w14:textId="3ABB0652" w:rsidR="00E267FA" w:rsidRDefault="00E267FA" w:rsidP="00E267FA">
      <w:pPr>
        <w:pStyle w:val="NormalWeb"/>
        <w:numPr>
          <w:ilvl w:val="0"/>
          <w:numId w:val="1"/>
        </w:numPr>
        <w:tabs>
          <w:tab w:val="left" w:pos="360"/>
        </w:tabs>
        <w:spacing w:before="0" w:beforeAutospacing="0" w:after="0" w:afterAutospacing="0"/>
        <w:ind w:left="360"/>
      </w:pPr>
      <w:r>
        <w:t>Material shall not be</w:t>
      </w:r>
      <w:r w:rsidR="00F52E79">
        <w:t xml:space="preserve"> temporarily or permanently</w:t>
      </w:r>
      <w:r>
        <w:t xml:space="preserve"> stockpiled </w:t>
      </w:r>
      <w:r w:rsidR="00553FD9">
        <w:t xml:space="preserve">nor deposited </w:t>
      </w:r>
      <w:r w:rsidR="008641E6">
        <w:t>with</w:t>
      </w:r>
      <w:r>
        <w:t>in wetland area</w:t>
      </w:r>
      <w:r w:rsidR="00F52E79">
        <w:t xml:space="preserve"> or conservation easement area</w:t>
      </w:r>
      <w:r>
        <w:t>.</w:t>
      </w:r>
      <w:r w:rsidR="00B039D8">
        <w:t xml:space="preserve">  </w:t>
      </w:r>
    </w:p>
    <w:p w14:paraId="6C9379E8" w14:textId="77777777" w:rsidR="00E267FA" w:rsidRDefault="00E267FA" w:rsidP="00E267FA">
      <w:pPr>
        <w:pStyle w:val="NormalWeb"/>
        <w:spacing w:before="0" w:beforeAutospacing="0" w:after="0" w:afterAutospacing="0"/>
      </w:pPr>
    </w:p>
    <w:p w14:paraId="6239C51C" w14:textId="7409B748" w:rsidR="00525873" w:rsidRDefault="00525873" w:rsidP="00525873">
      <w:pPr>
        <w:pStyle w:val="NormalWeb"/>
        <w:numPr>
          <w:ilvl w:val="0"/>
          <w:numId w:val="1"/>
        </w:numPr>
        <w:tabs>
          <w:tab w:val="left" w:pos="360"/>
        </w:tabs>
        <w:spacing w:before="0" w:beforeAutospacing="0" w:after="0" w:afterAutospacing="0"/>
        <w:ind w:left="360"/>
      </w:pPr>
      <w:r w:rsidRPr="00525873">
        <w:t xml:space="preserve">Trees </w:t>
      </w:r>
      <w:r w:rsidR="008641E6">
        <w:t xml:space="preserve">identified </w:t>
      </w:r>
      <w:r w:rsidRPr="00525873">
        <w:t>to remain in the landscape, as detailed in the above referenced plans, shall be preserved and saved when possible.  Said trees shall be protected with the use of high visibility construction fence during construction or otherwise protected as required by staff.</w:t>
      </w:r>
    </w:p>
    <w:p w14:paraId="47B3C2F5" w14:textId="77777777" w:rsidR="008B1BA9" w:rsidRDefault="008B1BA9" w:rsidP="008B1BA9">
      <w:pPr>
        <w:pStyle w:val="ListParagraph"/>
      </w:pPr>
    </w:p>
    <w:p w14:paraId="33C92C43" w14:textId="6D44BFD1" w:rsidR="008B1BA9" w:rsidRDefault="008B1BA9" w:rsidP="00525873">
      <w:pPr>
        <w:pStyle w:val="NormalWeb"/>
        <w:numPr>
          <w:ilvl w:val="0"/>
          <w:numId w:val="1"/>
        </w:numPr>
        <w:tabs>
          <w:tab w:val="left" w:pos="360"/>
        </w:tabs>
        <w:spacing w:before="0" w:beforeAutospacing="0" w:after="0" w:afterAutospacing="0"/>
        <w:ind w:left="360"/>
      </w:pPr>
      <w:r>
        <w:t>Educational plaques/boards describing the value and importance of wetlands shall be placed in a visible and accessible location, the display and location to be approved by the Environmental Planner.</w:t>
      </w:r>
    </w:p>
    <w:p w14:paraId="16721CEB" w14:textId="77777777" w:rsidR="008B1BA9" w:rsidRDefault="008B1BA9" w:rsidP="008B1BA9">
      <w:pPr>
        <w:pStyle w:val="ListParagraph"/>
      </w:pPr>
    </w:p>
    <w:p w14:paraId="017F948A" w14:textId="469B34C9" w:rsidR="008B1BA9" w:rsidRPr="00525873" w:rsidRDefault="008B1BA9" w:rsidP="00525873">
      <w:pPr>
        <w:pStyle w:val="NormalWeb"/>
        <w:numPr>
          <w:ilvl w:val="0"/>
          <w:numId w:val="1"/>
        </w:numPr>
        <w:tabs>
          <w:tab w:val="left" w:pos="360"/>
        </w:tabs>
        <w:spacing w:before="0" w:beforeAutospacing="0" w:after="0" w:afterAutospacing="0"/>
        <w:ind w:left="360"/>
      </w:pPr>
      <w:r>
        <w:t>The Town Engineer review, dated January 4, 2023, shall be adhered to and the changes to the berm separating the sediment forebay shall be incorporated into the final design.</w:t>
      </w:r>
    </w:p>
    <w:p w14:paraId="5D4BA39A" w14:textId="77777777" w:rsidR="0012001B" w:rsidRPr="0012001B" w:rsidRDefault="0012001B" w:rsidP="0012001B">
      <w:pPr>
        <w:tabs>
          <w:tab w:val="left" w:pos="360"/>
        </w:tabs>
        <w:ind w:left="360"/>
        <w:rPr>
          <w:b/>
        </w:rPr>
      </w:pPr>
    </w:p>
    <w:p w14:paraId="058F719D" w14:textId="100222F6" w:rsidR="00B414C4" w:rsidRDefault="009B3EE9" w:rsidP="00387915">
      <w:pPr>
        <w:numPr>
          <w:ilvl w:val="0"/>
          <w:numId w:val="1"/>
        </w:numPr>
        <w:tabs>
          <w:tab w:val="left" w:pos="360"/>
        </w:tabs>
        <w:ind w:left="360"/>
      </w:pPr>
      <w:r>
        <w:t xml:space="preserve">The permit is valid for 5 years from date of issuance, and shall expire on </w:t>
      </w:r>
      <w:r w:rsidR="00750C7B">
        <w:t>January 12</w:t>
      </w:r>
      <w:r>
        <w:t>, 202</w:t>
      </w:r>
      <w:r w:rsidR="00750C7B">
        <w:t>8</w:t>
      </w:r>
      <w:r>
        <w:t>.</w:t>
      </w:r>
    </w:p>
    <w:sectPr w:rsidR="00B4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87E1B"/>
    <w:multiLevelType w:val="hybridMultilevel"/>
    <w:tmpl w:val="CE2C2E2A"/>
    <w:lvl w:ilvl="0" w:tplc="8F46F4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1000B"/>
    <w:multiLevelType w:val="hybridMultilevel"/>
    <w:tmpl w:val="CFA8FB96"/>
    <w:lvl w:ilvl="0" w:tplc="5302D9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FA"/>
    <w:rsid w:val="0012001B"/>
    <w:rsid w:val="0012599F"/>
    <w:rsid w:val="001C434C"/>
    <w:rsid w:val="00275634"/>
    <w:rsid w:val="0035123F"/>
    <w:rsid w:val="00387915"/>
    <w:rsid w:val="003B2724"/>
    <w:rsid w:val="00426E54"/>
    <w:rsid w:val="004273C1"/>
    <w:rsid w:val="00525873"/>
    <w:rsid w:val="00553FD9"/>
    <w:rsid w:val="00575E45"/>
    <w:rsid w:val="00596D9D"/>
    <w:rsid w:val="006511A2"/>
    <w:rsid w:val="00681493"/>
    <w:rsid w:val="006B1372"/>
    <w:rsid w:val="00731F91"/>
    <w:rsid w:val="007465C9"/>
    <w:rsid w:val="00750C7B"/>
    <w:rsid w:val="00781EB8"/>
    <w:rsid w:val="008109AB"/>
    <w:rsid w:val="008641E6"/>
    <w:rsid w:val="008B1BA9"/>
    <w:rsid w:val="00923A59"/>
    <w:rsid w:val="009B3EE9"/>
    <w:rsid w:val="00AD45EF"/>
    <w:rsid w:val="00B039D8"/>
    <w:rsid w:val="00BA6198"/>
    <w:rsid w:val="00C725FF"/>
    <w:rsid w:val="00D4063C"/>
    <w:rsid w:val="00D517C3"/>
    <w:rsid w:val="00E052E0"/>
    <w:rsid w:val="00E267FA"/>
    <w:rsid w:val="00ED249B"/>
    <w:rsid w:val="00F03DCC"/>
    <w:rsid w:val="00F52E79"/>
    <w:rsid w:val="00F7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BB9E"/>
  <w15:chartTrackingRefBased/>
  <w15:docId w15:val="{E0A94B1F-08B1-4283-A147-B36A9F2F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FA"/>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7FA"/>
    <w:pPr>
      <w:widowControl/>
      <w:autoSpaceDE/>
      <w:autoSpaceDN/>
      <w:adjustRightInd/>
      <w:spacing w:before="100" w:beforeAutospacing="1" w:after="100" w:afterAutospacing="1"/>
    </w:pPr>
    <w:rPr>
      <w:rFonts w:eastAsia="Calibri"/>
    </w:rPr>
  </w:style>
  <w:style w:type="paragraph" w:styleId="ListParagraph">
    <w:name w:val="List Paragraph"/>
    <w:basedOn w:val="Normal"/>
    <w:uiPriority w:val="34"/>
    <w:qFormat/>
    <w:rsid w:val="0052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simone</dc:creator>
  <cp:keywords/>
  <dc:description/>
  <cp:lastModifiedBy>suzanne simone</cp:lastModifiedBy>
  <cp:revision>14</cp:revision>
  <cp:lastPrinted>2023-01-06T18:31:00Z</cp:lastPrinted>
  <dcterms:created xsi:type="dcterms:W3CDTF">2023-01-05T20:18:00Z</dcterms:created>
  <dcterms:modified xsi:type="dcterms:W3CDTF">2023-01-06T18:44:00Z</dcterms:modified>
</cp:coreProperties>
</file>